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D9A" w:rsidRDefault="00496D9A">
      <w:pPr>
        <w:autoSpaceDN w:val="0"/>
        <w:rPr>
          <w:rFonts w:ascii="Arial"/>
          <w:b/>
          <w:color w:val="000000"/>
          <w:sz w:val="17"/>
        </w:rPr>
      </w:pPr>
    </w:p>
    <w:p w:rsidR="00496D9A" w:rsidRDefault="00766BA6">
      <w:pPr>
        <w:jc w:val="center"/>
        <w:rPr>
          <w:b/>
          <w:sz w:val="48"/>
          <w:szCs w:val="48"/>
        </w:rPr>
      </w:pPr>
      <w:bookmarkStart w:id="0" w:name="OLE_LINK2"/>
      <w:bookmarkStart w:id="1" w:name="OLE_LINK1"/>
      <w:r>
        <w:rPr>
          <w:rFonts w:hint="eastAsia"/>
          <w:b/>
          <w:sz w:val="48"/>
          <w:szCs w:val="48"/>
        </w:rPr>
        <w:t>Smart Pos</w:t>
      </w:r>
    </w:p>
    <w:p w:rsidR="00496D9A" w:rsidRDefault="009F6F56">
      <w:pPr>
        <w:jc w:val="center"/>
        <w:rPr>
          <w:rFonts w:eastAsia="微软雅黑"/>
          <w:b/>
          <w:sz w:val="52"/>
          <w:szCs w:val="52"/>
        </w:rPr>
      </w:pPr>
      <w:r>
        <w:rPr>
          <w:rFonts w:eastAsia="微软雅黑" w:hint="eastAsia"/>
          <w:b/>
          <w:sz w:val="52"/>
          <w:szCs w:val="52"/>
        </w:rPr>
        <w:t>AP03</w:t>
      </w:r>
    </w:p>
    <w:p w:rsidR="00496D9A" w:rsidRDefault="00766BA6">
      <w:pPr>
        <w:jc w:val="center"/>
        <w:rPr>
          <w:rFonts w:eastAsia="微软雅黑"/>
          <w:b/>
          <w:sz w:val="52"/>
          <w:szCs w:val="52"/>
        </w:rPr>
      </w:pPr>
      <w:r>
        <w:rPr>
          <w:rFonts w:eastAsia="微软雅黑"/>
          <w:b/>
          <w:sz w:val="52"/>
          <w:szCs w:val="52"/>
        </w:rPr>
        <w:t>Specification</w:t>
      </w:r>
    </w:p>
    <w:p w:rsidR="00496D9A" w:rsidRDefault="00496D9A">
      <w:pPr>
        <w:jc w:val="center"/>
        <w:rPr>
          <w:sz w:val="36"/>
          <w:szCs w:val="36"/>
        </w:rPr>
      </w:pPr>
    </w:p>
    <w:p w:rsidR="00496D9A" w:rsidRDefault="00766BA6">
      <w:pPr>
        <w:autoSpaceDN w:val="0"/>
        <w:rPr>
          <w:rFonts w:ascii="Arial"/>
          <w:b/>
          <w:color w:val="000000"/>
          <w:sz w:val="17"/>
        </w:rPr>
      </w:pPr>
      <w:r>
        <w:rPr>
          <w:rFonts w:hint="eastAsia"/>
        </w:rPr>
        <w:t xml:space="preserve">                          </w:t>
      </w:r>
      <w:r>
        <w:rPr>
          <w:noProof/>
        </w:rPr>
        <w:drawing>
          <wp:inline distT="0" distB="0" distL="0" distR="0">
            <wp:extent cx="1876425" cy="3600450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9A" w:rsidRDefault="00496D9A">
      <w:pPr>
        <w:autoSpaceDN w:val="0"/>
        <w:rPr>
          <w:rFonts w:ascii="Arial"/>
          <w:b/>
          <w:color w:val="000000"/>
          <w:sz w:val="17"/>
        </w:rPr>
      </w:pPr>
    </w:p>
    <w:p w:rsidR="00496D9A" w:rsidRDefault="00496D9A">
      <w:pPr>
        <w:autoSpaceDN w:val="0"/>
        <w:rPr>
          <w:rFonts w:ascii="Arial"/>
          <w:b/>
          <w:color w:val="000000"/>
          <w:sz w:val="17"/>
        </w:rPr>
      </w:pPr>
    </w:p>
    <w:p w:rsidR="00496D9A" w:rsidRDefault="00766B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1.I</w:t>
      </w:r>
      <w:r>
        <w:rPr>
          <w:rFonts w:ascii="Calibri" w:hAnsi="Calibri" w:cs="Calibri" w:hint="eastAsia"/>
          <w:b/>
          <w:sz w:val="32"/>
          <w:szCs w:val="32"/>
        </w:rPr>
        <w:t>ntroduction</w:t>
      </w:r>
    </w:p>
    <w:p w:rsidR="00496D9A" w:rsidRDefault="00860E61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AP03</w:t>
      </w:r>
      <w:r w:rsidR="00766BA6">
        <w:rPr>
          <w:rFonts w:hint="eastAsia"/>
          <w:sz w:val="24"/>
          <w:szCs w:val="24"/>
        </w:rPr>
        <w:t xml:space="preserve"> Smart POS machine, android 5.1 operating system,5.0 inch screen touch, super long standby battery capacity is 3</w:t>
      </w:r>
      <w:r w:rsidR="00766BA6">
        <w:rPr>
          <w:rFonts w:hint="eastAsia"/>
          <w:sz w:val="24"/>
          <w:szCs w:val="24"/>
        </w:rPr>
        <w:t>2</w:t>
      </w:r>
      <w:bookmarkStart w:id="2" w:name="_GoBack"/>
      <w:bookmarkEnd w:id="2"/>
      <w:r w:rsidR="00766BA6">
        <w:rPr>
          <w:rFonts w:hint="eastAsia"/>
          <w:sz w:val="24"/>
          <w:szCs w:val="24"/>
        </w:rPr>
        <w:t>00 mah, thermal paper printing, 5 million pixels camera, China telecom 2 g / 3 g/wifi, bluetooth communica</w:t>
      </w:r>
      <w:r w:rsidR="00766BA6">
        <w:rPr>
          <w:rFonts w:hint="eastAsia"/>
          <w:sz w:val="24"/>
          <w:szCs w:val="24"/>
        </w:rPr>
        <w:t xml:space="preserve">tion, magnetic stripe , induction IC card, contact IC card. Now,this fine workmanship and top quality machine is the best choice in the market. </w:t>
      </w:r>
    </w:p>
    <w:p w:rsidR="00496D9A" w:rsidRDefault="00496D9A">
      <w:pPr>
        <w:autoSpaceDN w:val="0"/>
      </w:pPr>
    </w:p>
    <w:p w:rsidR="00496D9A" w:rsidRDefault="00766BA6">
      <w:pPr>
        <w:rPr>
          <w:rFonts w:ascii="Arial"/>
          <w:b/>
          <w:color w:val="000000"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2.</w:t>
      </w:r>
      <w:r>
        <w:rPr>
          <w:rFonts w:ascii="Calibri" w:hAnsi="Calibri" w:cs="Calibri"/>
          <w:b/>
          <w:sz w:val="32"/>
          <w:szCs w:val="32"/>
        </w:rPr>
        <w:t>F</w:t>
      </w:r>
      <w:r>
        <w:rPr>
          <w:rFonts w:ascii="Calibri" w:hAnsi="Calibri" w:cs="Calibri" w:hint="eastAsia"/>
          <w:b/>
          <w:sz w:val="32"/>
          <w:szCs w:val="32"/>
        </w:rPr>
        <w:t>eatures</w:t>
      </w:r>
    </w:p>
    <w:p w:rsidR="00496D9A" w:rsidRDefault="00766BA6">
      <w:pPr>
        <w:numPr>
          <w:ilvl w:val="0"/>
          <w:numId w:val="1"/>
        </w:numPr>
        <w:autoSpaceDN w:val="0"/>
        <w:rPr>
          <w:bCs/>
          <w:color w:val="000000"/>
          <w:sz w:val="24"/>
          <w:szCs w:val="24"/>
        </w:rPr>
      </w:pPr>
      <w:bookmarkStart w:id="3" w:name="OLE_LINK3"/>
      <w:bookmarkStart w:id="4" w:name="OLE_LINK4"/>
      <w:r>
        <w:rPr>
          <w:bCs/>
          <w:color w:val="000000"/>
          <w:sz w:val="24"/>
          <w:szCs w:val="24"/>
        </w:rPr>
        <w:t xml:space="preserve">Android 5.1 </w:t>
      </w:r>
      <w:r>
        <w:rPr>
          <w:rFonts w:hint="eastAsia"/>
          <w:sz w:val="24"/>
          <w:szCs w:val="24"/>
        </w:rPr>
        <w:t xml:space="preserve">operating </w:t>
      </w:r>
      <w:r>
        <w:rPr>
          <w:bCs/>
          <w:color w:val="000000"/>
          <w:sz w:val="24"/>
          <w:szCs w:val="24"/>
        </w:rPr>
        <w:t xml:space="preserve">system: adopt the open android system, can let the user a simple and efficient development of the upper application, </w:t>
      </w:r>
    </w:p>
    <w:p w:rsidR="00496D9A" w:rsidRDefault="00766BA6">
      <w:pPr>
        <w:numPr>
          <w:ilvl w:val="0"/>
          <w:numId w:val="1"/>
        </w:numPr>
        <w:autoSpaceDN w:val="0"/>
        <w:rPr>
          <w:bCs/>
          <w:color w:val="000000"/>
          <w:sz w:val="24"/>
          <w:szCs w:val="24"/>
        </w:rPr>
      </w:pPr>
      <w:bookmarkStart w:id="5" w:name="OLE_LINK5"/>
      <w:bookmarkStart w:id="6" w:name="OLE_LINK6"/>
      <w:r>
        <w:rPr>
          <w:bCs/>
          <w:color w:val="000000"/>
          <w:sz w:val="24"/>
          <w:szCs w:val="24"/>
        </w:rPr>
        <w:lastRenderedPageBreak/>
        <w:t xml:space="preserve">serviceable range </w:t>
      </w:r>
      <w:r>
        <w:rPr>
          <w:rFonts w:hint="eastAsia"/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>apply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chain supermarkets, restaurants, convenience stores, clothing store, premises, bakery, cashier, pay, enters sell</w:t>
      </w:r>
      <w:r>
        <w:rPr>
          <w:bCs/>
          <w:color w:val="000000"/>
          <w:sz w:val="24"/>
          <w:szCs w:val="24"/>
        </w:rPr>
        <w:t>s saves the business management function.</w:t>
      </w:r>
      <w:bookmarkEnd w:id="5"/>
      <w:bookmarkEnd w:id="6"/>
      <w:r>
        <w:rPr>
          <w:bCs/>
          <w:color w:val="000000"/>
          <w:sz w:val="24"/>
          <w:szCs w:val="24"/>
        </w:rPr>
        <w:t xml:space="preserve"> </w:t>
      </w:r>
    </w:p>
    <w:bookmarkEnd w:id="3"/>
    <w:bookmarkEnd w:id="4"/>
    <w:p w:rsidR="00496D9A" w:rsidRDefault="00496D9A">
      <w:pPr>
        <w:autoSpaceDN w:val="0"/>
        <w:rPr>
          <w:rFonts w:ascii="Arial"/>
          <w:b/>
          <w:color w:val="000000"/>
          <w:sz w:val="17"/>
        </w:rPr>
      </w:pPr>
    </w:p>
    <w:p w:rsidR="00496D9A" w:rsidRDefault="00496D9A">
      <w:pPr>
        <w:autoSpaceDN w:val="0"/>
        <w:rPr>
          <w:rFonts w:ascii="Arial"/>
          <w:b/>
          <w:color w:val="000000"/>
          <w:sz w:val="17"/>
        </w:rPr>
      </w:pPr>
    </w:p>
    <w:p w:rsidR="00496D9A" w:rsidRDefault="00766BA6">
      <w:pPr>
        <w:rPr>
          <w:rFonts w:ascii="Arial"/>
          <w:b/>
          <w:color w:val="000000"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3.Technical Specification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4"/>
        <w:gridCol w:w="4898"/>
      </w:tblGrid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bookmarkStart w:id="7" w:name="_Hlk458435734"/>
            <w:r>
              <w:rPr>
                <w:sz w:val="24"/>
                <w:szCs w:val="24"/>
              </w:rPr>
              <w:t xml:space="preserve">Operating </w:t>
            </w:r>
            <w:r>
              <w:rPr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android 5.1 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1GB 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FLASH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8GB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Extended stored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 SD card interface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Display screen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 inch screen touch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 screen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Capacitive touch screen, support</w:t>
            </w:r>
            <w:r>
              <w:rPr>
                <w:sz w:val="24"/>
                <w:szCs w:val="24"/>
              </w:rPr>
              <w:t xml:space="preserve"> the electronic signature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Printer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Built-in high speed thermal printer 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Magnetic card reader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1/2/3 tracks, two-way scratch card 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card read-write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Pcs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SAM gets stuck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Pcs </w:t>
            </w:r>
          </w:p>
        </w:tc>
      </w:tr>
      <w:tr w:rsidR="00496D9A">
        <w:tc>
          <w:tcPr>
            <w:tcW w:w="3624" w:type="dxa"/>
            <w:shd w:val="clear" w:color="auto" w:fill="CCCCCC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zh-CN"/>
              </w:rPr>
              <w:t>M gets stuck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Pcs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Non-contact card reader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 ISO/IEC 14443 Type  A&amp;B, Mifare, felica card, in line with the EMV/PBOC PAYPASS specification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 xml:space="preserve">USB interface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Micro USB OTG, compatible with USB2.0 HS standards, a Mini USB serial port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 xml:space="preserve">Communication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g and 2 g network 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Wi-fi communications,</w:t>
            </w:r>
            <w:r>
              <w:rPr>
                <w:sz w:val="24"/>
                <w:szCs w:val="24"/>
              </w:rPr>
              <w:t xml:space="preserve"> support hot spots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Bluetooth communication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Built-in GPS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zh-CN"/>
              </w:rPr>
              <w:t xml:space="preserve">amera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mega-pixel camera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Bar-code reader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1 d / 2 d scanning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for recording, voice broadcast 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video playback/recording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Password keyboard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Built-in password keyboard (virtual) 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DES, 3 DES, RSA, SHA - 256 and AES algorithm </w:t>
            </w:r>
          </w:p>
        </w:tc>
      </w:tr>
      <w:tr w:rsidR="00496D9A">
        <w:trPr>
          <w:trHeight w:val="287"/>
        </w:trPr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Battery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Lithium battery: 3600 mah, 3.7 V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power adapter 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Input: 110 v to 240 v AC / 50 ~ 60 hz 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Output: 5 v DC / 2 A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Micro USB interface 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191mm×80mm×46mm</w:t>
            </w:r>
          </w:p>
        </w:tc>
      </w:tr>
      <w:tr w:rsidR="00496D9A">
        <w:tc>
          <w:tcPr>
            <w:tcW w:w="3624" w:type="dxa"/>
            <w:shd w:val="clear" w:color="auto" w:fill="C0C0C0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accessories</w:t>
            </w:r>
          </w:p>
        </w:tc>
        <w:tc>
          <w:tcPr>
            <w:tcW w:w="4898" w:type="dxa"/>
          </w:tcPr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stylus </w:t>
            </w:r>
          </w:p>
          <w:p w:rsidR="00496D9A" w:rsidRDefault="00766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Base, optional standard base (charging function only) </w:t>
            </w:r>
          </w:p>
        </w:tc>
      </w:tr>
      <w:bookmarkEnd w:id="0"/>
      <w:bookmarkEnd w:id="1"/>
      <w:bookmarkEnd w:id="7"/>
    </w:tbl>
    <w:p w:rsidR="00496D9A" w:rsidRDefault="00496D9A"/>
    <w:sectPr w:rsidR="00496D9A" w:rsidSect="00496D9A">
      <w:headerReference w:type="default" r:id="rId9"/>
      <w:footerReference w:type="default" r:id="rId10"/>
      <w:pgSz w:w="11906" w:h="16838"/>
      <w:pgMar w:top="1440" w:right="1800" w:bottom="1440" w:left="1800" w:header="431" w:footer="992" w:gutter="0"/>
      <w:pgNumType w:fmt="ordinal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A6" w:rsidRDefault="00766BA6" w:rsidP="00496D9A">
      <w:r>
        <w:separator/>
      </w:r>
    </w:p>
  </w:endnote>
  <w:endnote w:type="continuationSeparator" w:id="0">
    <w:p w:rsidR="00766BA6" w:rsidRDefault="00766BA6" w:rsidP="0049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A" w:rsidRDefault="00496D9A">
    <w:pPr>
      <w:pStyle w:val="a4"/>
      <w:rPr>
        <w:sz w:val="21"/>
        <w:szCs w:val="21"/>
      </w:rPr>
    </w:pPr>
    <w:r w:rsidRPr="00496D9A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margin-left:10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496D9A" w:rsidRDefault="00496D9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66BA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60E61" w:rsidRPr="00860E61">
                  <w:rPr>
                    <w:noProof/>
                  </w:rPr>
                  <w:t>1st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66BA6">
      <w:rPr>
        <w:rFonts w:hint="eastAsia"/>
        <w:sz w:val="21"/>
        <w:szCs w:val="21"/>
      </w:rPr>
      <w:t xml:space="preserve">For </w:t>
    </w:r>
    <w:r w:rsidR="00766BA6">
      <w:rPr>
        <w:rFonts w:hint="eastAsia"/>
        <w:sz w:val="21"/>
        <w:szCs w:val="21"/>
      </w:rPr>
      <w:t>more information,Please contact with the company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A6" w:rsidRDefault="00766BA6" w:rsidP="00496D9A">
      <w:r>
        <w:separator/>
      </w:r>
    </w:p>
  </w:footnote>
  <w:footnote w:type="continuationSeparator" w:id="0">
    <w:p w:rsidR="00766BA6" w:rsidRDefault="00766BA6" w:rsidP="00496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9A" w:rsidRDefault="00766BA6">
    <w:pPr>
      <w:pStyle w:val="a5"/>
      <w:jc w:val="both"/>
    </w:pPr>
    <w:r>
      <w:rPr>
        <w:rFonts w:hint="eastAsia"/>
      </w:rPr>
      <w:t xml:space="preserve">                                                </w:t>
    </w:r>
    <w:r>
      <w:rPr>
        <w:rFonts w:hint="eastAsia"/>
      </w:rPr>
      <w:tab/>
      <w:t xml:space="preserve">                                                                      Z 90  SpecV1.0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B055"/>
    <w:multiLevelType w:val="singleLevel"/>
    <w:tmpl w:val="57A2B055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96D9A"/>
    <w:rsid w:val="0071484E"/>
    <w:rsid w:val="00766BA6"/>
    <w:rsid w:val="0083734C"/>
    <w:rsid w:val="00854C7E"/>
    <w:rsid w:val="00860E61"/>
    <w:rsid w:val="008B6E6C"/>
    <w:rsid w:val="009F6F56"/>
    <w:rsid w:val="00FF3FEC"/>
    <w:rsid w:val="1E49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D9A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96D9A"/>
    <w:rPr>
      <w:sz w:val="18"/>
      <w:szCs w:val="18"/>
    </w:rPr>
  </w:style>
  <w:style w:type="paragraph" w:styleId="a4">
    <w:name w:val="footer"/>
    <w:basedOn w:val="a"/>
    <w:rsid w:val="0049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9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496D9A"/>
    <w:rPr>
      <w:color w:val="0000FF"/>
      <w:u w:val="single"/>
    </w:rPr>
  </w:style>
  <w:style w:type="paragraph" w:customStyle="1" w:styleId="1">
    <w:name w:val="无间隔1"/>
    <w:rsid w:val="00496D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rsid w:val="00496D9A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496D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AT24C01A/24C02/24C04/24C08/24C16/AT24C64，AT88SC102，AT88SC1604/1604B，AT45D041，AT93C46/93C46A,SLE4432/4442，SLE4418/4428，SLE4404，SLE4406,ISSI 24C01A/16</dc:title>
  <dc:creator>Administrator</dc:creator>
  <cp:lastModifiedBy>Administrator</cp:lastModifiedBy>
  <cp:revision>6</cp:revision>
  <dcterms:created xsi:type="dcterms:W3CDTF">2016-08-08T07:44:00Z</dcterms:created>
  <dcterms:modified xsi:type="dcterms:W3CDTF">2018-01-18T02:58:00Z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